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7E5" w:rsidRDefault="006077E5">
      <w:pPr>
        <w:jc w:val="center"/>
      </w:pPr>
      <w:r>
        <w:rPr>
          <w:b/>
          <w:bCs/>
          <w:sz w:val="24"/>
          <w:szCs w:val="24"/>
        </w:rPr>
        <w:t>Standards Deconstruction and Target Development Guide</w:t>
      </w:r>
    </w:p>
    <w:p w:rsidR="006077E5" w:rsidRDefault="006077E5">
      <w:r>
        <w:rPr>
          <w:b/>
          <w:bCs/>
        </w:rPr>
        <w:t>Steps:</w:t>
      </w:r>
    </w:p>
    <w:p w:rsidR="006077E5" w:rsidRPr="001F75A3" w:rsidRDefault="006077E5" w:rsidP="001F75A3">
      <w:r>
        <w:t>1.</w:t>
      </w:r>
      <w:r>
        <w:rPr>
          <w:sz w:val="14"/>
          <w:szCs w:val="14"/>
        </w:rPr>
        <w:t xml:space="preserve">       </w:t>
      </w:r>
      <w:r>
        <w:t>Write (copy &amp; paste) a standard in the first box.</w:t>
      </w:r>
    </w:p>
    <w:p w:rsidR="006077E5" w:rsidRDefault="006077E5">
      <w:r>
        <w:t>2.    Brainstorm the skills necessary for students to meet this standard. Consider all levels of thinking.</w:t>
      </w:r>
    </w:p>
    <w:p w:rsidR="006077E5" w:rsidRDefault="006077E5">
      <w:r>
        <w:t>3.    Write each target in student-friendly language.</w:t>
      </w:r>
    </w:p>
    <w:p w:rsidR="006077E5" w:rsidRDefault="006077E5"/>
    <w:tbl>
      <w:tblPr>
        <w:tblW w:w="10110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110"/>
      </w:tblGrid>
      <w:tr w:rsidR="006077E5">
        <w:trPr>
          <w:trHeight w:val="475"/>
        </w:trPr>
        <w:tc>
          <w:tcPr>
            <w:tcW w:w="10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E5" w:rsidRDefault="006077E5" w:rsidP="005D38AE">
            <w:pPr>
              <w:spacing w:line="240" w:lineRule="auto"/>
            </w:pPr>
            <w:r w:rsidRPr="005D38AE">
              <w:rPr>
                <w:b/>
                <w:bCs/>
              </w:rPr>
              <w:t>Standard</w:t>
            </w:r>
            <w:r>
              <w:t xml:space="preserve">: </w:t>
            </w:r>
          </w:p>
          <w:p w:rsidR="006077E5" w:rsidRDefault="006077E5" w:rsidP="005D38AE">
            <w:pPr>
              <w:spacing w:line="240" w:lineRule="auto"/>
            </w:pPr>
          </w:p>
          <w:p w:rsidR="006077E5" w:rsidRDefault="006077E5" w:rsidP="005D38AE">
            <w:pPr>
              <w:spacing w:line="240" w:lineRule="auto"/>
            </w:pPr>
          </w:p>
          <w:p w:rsidR="006077E5" w:rsidRDefault="006077E5" w:rsidP="005D38AE">
            <w:pPr>
              <w:spacing w:line="240" w:lineRule="auto"/>
            </w:pPr>
          </w:p>
        </w:tc>
        <w:bookmarkStart w:id="0" w:name="_GoBack"/>
        <w:bookmarkEnd w:id="0"/>
      </w:tr>
    </w:tbl>
    <w:p w:rsidR="006077E5" w:rsidRDefault="006077E5"/>
    <w:p w:rsidR="006077E5" w:rsidRDefault="006077E5">
      <w:pPr>
        <w:rPr>
          <w:b/>
          <w:bCs/>
        </w:rPr>
      </w:pPr>
      <w:r>
        <w:t xml:space="preserve">          </w:t>
      </w:r>
      <w:r>
        <w:rPr>
          <w:b/>
          <w:bCs/>
        </w:rPr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  <w:t>Skills Necessary to Meet this Standard</w:t>
      </w:r>
      <w:r>
        <w:rPr>
          <w:b/>
          <w:bCs/>
        </w:rPr>
        <w:tab/>
      </w:r>
    </w:p>
    <w:p w:rsidR="006077E5" w:rsidRDefault="006077E5"/>
    <w:tbl>
      <w:tblPr>
        <w:tblW w:w="10160" w:type="dxa"/>
        <w:tblInd w:w="-106" w:type="dxa"/>
        <w:tblLayout w:type="fixed"/>
        <w:tblLook w:val="0000"/>
      </w:tblPr>
      <w:tblGrid>
        <w:gridCol w:w="3755"/>
        <w:gridCol w:w="6405"/>
      </w:tblGrid>
      <w:tr w:rsidR="006077E5">
        <w:trPr>
          <w:trHeight w:val="1005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E5" w:rsidRDefault="006077E5" w:rsidP="005D38AE">
            <w:pPr>
              <w:ind w:left="140" w:right="140"/>
            </w:pPr>
            <w:r w:rsidRPr="005D38AE">
              <w:rPr>
                <w:sz w:val="20"/>
                <w:szCs w:val="20"/>
              </w:rPr>
              <w:t xml:space="preserve">What </w:t>
            </w:r>
            <w:r w:rsidRPr="005D38AE">
              <w:rPr>
                <w:b/>
                <w:bCs/>
                <w:sz w:val="20"/>
                <w:szCs w:val="20"/>
              </w:rPr>
              <w:t xml:space="preserve">knowledge or understanding </w:t>
            </w:r>
            <w:r w:rsidRPr="005D38AE">
              <w:rPr>
                <w:sz w:val="20"/>
                <w:szCs w:val="20"/>
              </w:rPr>
              <w:t>is required to become competent on this standard?</w:t>
            </w:r>
          </w:p>
          <w:p w:rsidR="006077E5" w:rsidRDefault="006077E5" w:rsidP="005D38AE">
            <w:pPr>
              <w:ind w:left="140" w:right="140"/>
            </w:pPr>
          </w:p>
          <w:p w:rsidR="006077E5" w:rsidRDefault="006077E5" w:rsidP="005D38AE">
            <w:pPr>
              <w:ind w:left="140" w:right="140"/>
            </w:pPr>
            <w:r w:rsidRPr="005D38AE">
              <w:rPr>
                <w:b/>
                <w:bCs/>
                <w:sz w:val="20"/>
                <w:szCs w:val="20"/>
              </w:rPr>
              <w:t>Key Words:</w:t>
            </w:r>
            <w:r w:rsidRPr="005D38AE">
              <w:rPr>
                <w:sz w:val="20"/>
                <w:szCs w:val="20"/>
              </w:rPr>
              <w:t xml:space="preserve"> </w:t>
            </w:r>
            <w:r w:rsidRPr="005D38AE">
              <w:rPr>
                <w:i/>
                <w:iCs/>
                <w:sz w:val="20"/>
                <w:szCs w:val="20"/>
              </w:rPr>
              <w:t>explain, describe, identify, define, label, recognize, match, choose, tell, recall, select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E5" w:rsidRPr="005D38AE" w:rsidRDefault="006077E5" w:rsidP="005D38AE">
            <w:pPr>
              <w:ind w:left="140" w:right="140"/>
              <w:rPr>
                <w:sz w:val="20"/>
                <w:szCs w:val="20"/>
              </w:rPr>
            </w:pPr>
          </w:p>
        </w:tc>
      </w:tr>
      <w:tr w:rsidR="006077E5">
        <w:tc>
          <w:tcPr>
            <w:tcW w:w="3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E5" w:rsidRDefault="006077E5" w:rsidP="005D38AE">
            <w:pPr>
              <w:ind w:left="140" w:right="140"/>
            </w:pPr>
            <w:r w:rsidRPr="005D38AE">
              <w:rPr>
                <w:sz w:val="20"/>
                <w:szCs w:val="20"/>
              </w:rPr>
              <w:t xml:space="preserve">What </w:t>
            </w:r>
            <w:r w:rsidRPr="005D38AE">
              <w:rPr>
                <w:b/>
                <w:bCs/>
                <w:sz w:val="20"/>
                <w:szCs w:val="20"/>
              </w:rPr>
              <w:t>reasoning</w:t>
            </w:r>
            <w:r w:rsidRPr="005D38AE">
              <w:rPr>
                <w:sz w:val="20"/>
                <w:szCs w:val="20"/>
              </w:rPr>
              <w:t xml:space="preserve"> (if any) is required to be competent on this standard?</w:t>
            </w:r>
          </w:p>
          <w:p w:rsidR="006077E5" w:rsidRDefault="006077E5" w:rsidP="005D38AE">
            <w:pPr>
              <w:ind w:left="140" w:right="140"/>
            </w:pPr>
          </w:p>
          <w:p w:rsidR="006077E5" w:rsidRDefault="006077E5" w:rsidP="005D38AE">
            <w:pPr>
              <w:ind w:left="140" w:right="140"/>
            </w:pPr>
            <w:r w:rsidRPr="005D38AE">
              <w:rPr>
                <w:b/>
                <w:bCs/>
                <w:sz w:val="20"/>
                <w:szCs w:val="20"/>
              </w:rPr>
              <w:t>Key Words:</w:t>
            </w:r>
            <w:r w:rsidRPr="005D38AE">
              <w:rPr>
                <w:sz w:val="20"/>
                <w:szCs w:val="20"/>
              </w:rPr>
              <w:t xml:space="preserve"> </w:t>
            </w:r>
            <w:r w:rsidRPr="005D38AE">
              <w:rPr>
                <w:i/>
                <w:iCs/>
                <w:sz w:val="20"/>
                <w:szCs w:val="20"/>
              </w:rPr>
              <w:t>analyze, predict, contrast, synthesize, classify, infer, justify, summarize, solve, use, evaluate, categorize</w:t>
            </w:r>
          </w:p>
        </w:tc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E5" w:rsidRPr="005D38AE" w:rsidRDefault="006077E5" w:rsidP="005D38AE">
            <w:pPr>
              <w:ind w:left="140" w:right="140"/>
              <w:rPr>
                <w:sz w:val="20"/>
                <w:szCs w:val="20"/>
              </w:rPr>
            </w:pPr>
          </w:p>
        </w:tc>
      </w:tr>
      <w:tr w:rsidR="006077E5">
        <w:tc>
          <w:tcPr>
            <w:tcW w:w="3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E5" w:rsidRDefault="006077E5" w:rsidP="005D38AE">
            <w:pPr>
              <w:ind w:left="140" w:right="140"/>
            </w:pPr>
            <w:r w:rsidRPr="005D38AE">
              <w:rPr>
                <w:sz w:val="20"/>
                <w:szCs w:val="20"/>
              </w:rPr>
              <w:t xml:space="preserve">What </w:t>
            </w:r>
            <w:r w:rsidRPr="005D38AE">
              <w:rPr>
                <w:b/>
                <w:bCs/>
                <w:sz w:val="20"/>
                <w:szCs w:val="20"/>
              </w:rPr>
              <w:t>performance skills</w:t>
            </w:r>
            <w:r w:rsidRPr="005D38AE">
              <w:rPr>
                <w:sz w:val="20"/>
                <w:szCs w:val="20"/>
              </w:rPr>
              <w:t xml:space="preserve"> (if any) are required to demonstrate competence on this standard?</w:t>
            </w:r>
          </w:p>
          <w:p w:rsidR="006077E5" w:rsidRDefault="006077E5" w:rsidP="005D38AE">
            <w:pPr>
              <w:ind w:left="140" w:right="140"/>
            </w:pPr>
          </w:p>
          <w:p w:rsidR="006077E5" w:rsidRDefault="006077E5" w:rsidP="005D38AE">
            <w:pPr>
              <w:ind w:left="140" w:right="140"/>
            </w:pPr>
            <w:r w:rsidRPr="005D38AE">
              <w:rPr>
                <w:b/>
                <w:bCs/>
                <w:sz w:val="20"/>
                <w:szCs w:val="20"/>
              </w:rPr>
              <w:t>Key Words:</w:t>
            </w:r>
            <w:r w:rsidRPr="005D38AE">
              <w:rPr>
                <w:sz w:val="20"/>
                <w:szCs w:val="20"/>
              </w:rPr>
              <w:t xml:space="preserve"> </w:t>
            </w:r>
            <w:r w:rsidRPr="005D38AE">
              <w:rPr>
                <w:i/>
                <w:iCs/>
                <w:sz w:val="20"/>
                <w:szCs w:val="20"/>
              </w:rPr>
              <w:t>perform, conduct, speak, assemble, operate, use, demonstrate, measure, investigate, model, collect, dramatize</w:t>
            </w:r>
          </w:p>
        </w:tc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E5" w:rsidRPr="005D38AE" w:rsidRDefault="006077E5" w:rsidP="005D38AE">
            <w:pPr>
              <w:ind w:left="140" w:right="140"/>
              <w:rPr>
                <w:sz w:val="20"/>
                <w:szCs w:val="20"/>
              </w:rPr>
            </w:pPr>
          </w:p>
        </w:tc>
      </w:tr>
      <w:tr w:rsidR="006077E5">
        <w:tc>
          <w:tcPr>
            <w:tcW w:w="3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E5" w:rsidRDefault="006077E5" w:rsidP="005D38AE">
            <w:pPr>
              <w:ind w:left="140" w:right="140"/>
            </w:pPr>
            <w:r w:rsidRPr="005D38AE">
              <w:rPr>
                <w:sz w:val="20"/>
                <w:szCs w:val="20"/>
              </w:rPr>
              <w:t xml:space="preserve">What </w:t>
            </w:r>
            <w:r w:rsidRPr="005D38AE">
              <w:rPr>
                <w:b/>
                <w:bCs/>
                <w:sz w:val="20"/>
                <w:szCs w:val="20"/>
              </w:rPr>
              <w:t xml:space="preserve">product </w:t>
            </w:r>
            <w:r w:rsidRPr="005D38AE">
              <w:rPr>
                <w:sz w:val="20"/>
                <w:szCs w:val="20"/>
              </w:rPr>
              <w:t>competencies (if any) are required by this standard?</w:t>
            </w:r>
          </w:p>
          <w:p w:rsidR="006077E5" w:rsidRDefault="006077E5" w:rsidP="005D38AE">
            <w:pPr>
              <w:ind w:left="140" w:right="140"/>
            </w:pPr>
          </w:p>
          <w:p w:rsidR="006077E5" w:rsidRDefault="006077E5" w:rsidP="005D38AE">
            <w:pPr>
              <w:ind w:left="140" w:right="140"/>
            </w:pPr>
            <w:r w:rsidRPr="005D38AE">
              <w:rPr>
                <w:b/>
                <w:bCs/>
                <w:sz w:val="20"/>
                <w:szCs w:val="20"/>
              </w:rPr>
              <w:t>Key Words:</w:t>
            </w:r>
            <w:r w:rsidRPr="005D38AE">
              <w:rPr>
                <w:sz w:val="20"/>
                <w:szCs w:val="20"/>
              </w:rPr>
              <w:t xml:space="preserve"> </w:t>
            </w:r>
            <w:r w:rsidRPr="005D38AE">
              <w:rPr>
                <w:i/>
                <w:iCs/>
                <w:sz w:val="20"/>
                <w:szCs w:val="20"/>
              </w:rPr>
              <w:t>design, produce, develop, create, make, write, draw, model, display, construct</w:t>
            </w:r>
          </w:p>
        </w:tc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E5" w:rsidRPr="005D38AE" w:rsidRDefault="006077E5" w:rsidP="005D38AE">
            <w:pPr>
              <w:ind w:left="140" w:right="140"/>
              <w:rPr>
                <w:sz w:val="20"/>
                <w:szCs w:val="20"/>
              </w:rPr>
            </w:pPr>
          </w:p>
        </w:tc>
      </w:tr>
    </w:tbl>
    <w:p w:rsidR="006077E5" w:rsidRDefault="006077E5"/>
    <w:p w:rsidR="006077E5" w:rsidRPr="00E34270" w:rsidRDefault="006077E5">
      <w:pPr>
        <w:rPr>
          <w:b/>
          <w:bCs/>
        </w:rPr>
      </w:pPr>
      <w:r w:rsidRPr="00E34270">
        <w:rPr>
          <w:b/>
          <w:bCs/>
        </w:rPr>
        <w:t>Learning Target(s):</w:t>
      </w:r>
    </w:p>
    <w:sectPr w:rsidR="006077E5" w:rsidRPr="00E34270" w:rsidSect="001F75A3">
      <w:pgSz w:w="12240" w:h="15840"/>
      <w:pgMar w:top="1440" w:right="720" w:bottom="72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1D2"/>
    <w:rsid w:val="001F75A3"/>
    <w:rsid w:val="00362480"/>
    <w:rsid w:val="005D38AE"/>
    <w:rsid w:val="006077E5"/>
    <w:rsid w:val="006F5E6C"/>
    <w:rsid w:val="00712121"/>
    <w:rsid w:val="009F2F1B"/>
    <w:rsid w:val="00B72112"/>
    <w:rsid w:val="00D36042"/>
    <w:rsid w:val="00E34270"/>
    <w:rsid w:val="00E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12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12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12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12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12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12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12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1F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1F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F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1F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1F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1F1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B72112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11F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2112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111F1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B7211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B7211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969</Characters>
  <Application>Microsoft Office Outlook</Application>
  <DocSecurity>0</DocSecurity>
  <Lines>0</Lines>
  <Paragraphs>0</Paragraphs>
  <ScaleCrop>false</ScaleCrop>
  <Company>Buncombe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Deconstruction and Target Development Guide LRM.docx</dc:title>
  <dc:subject/>
  <dc:creator>Laura Mayer</dc:creator>
  <cp:keywords/>
  <dc:description/>
  <cp:lastModifiedBy>Mayer</cp:lastModifiedBy>
  <cp:revision>2</cp:revision>
  <dcterms:created xsi:type="dcterms:W3CDTF">2014-10-27T06:58:00Z</dcterms:created>
  <dcterms:modified xsi:type="dcterms:W3CDTF">2014-10-27T06:59:00Z</dcterms:modified>
</cp:coreProperties>
</file>